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53C2" w14:textId="77777777" w:rsidR="009349C3" w:rsidRPr="003A2139" w:rsidRDefault="009349C3" w:rsidP="1F4B047E">
      <w:pPr>
        <w:tabs>
          <w:tab w:val="left" w:pos="2552"/>
        </w:tabs>
        <w:spacing w:line="240" w:lineRule="auto"/>
        <w:ind w:left="284" w:hanging="284"/>
        <w:jc w:val="center"/>
        <w:rPr>
          <w:rFonts w:ascii="Aptos" w:eastAsiaTheme="majorEastAsia" w:hAnsi="Aptos"/>
          <w:b/>
          <w:bCs/>
          <w:color w:val="2F5496" w:themeColor="accent1" w:themeShade="BF"/>
          <w:sz w:val="26"/>
          <w:szCs w:val="26"/>
        </w:rPr>
      </w:pPr>
    </w:p>
    <w:p w14:paraId="1283E70E" w14:textId="0B62E2E0" w:rsidR="00C91A85" w:rsidRPr="003A2139" w:rsidRDefault="009279F3" w:rsidP="1F4B047E">
      <w:pPr>
        <w:tabs>
          <w:tab w:val="left" w:pos="2552"/>
        </w:tabs>
        <w:spacing w:line="240" w:lineRule="auto"/>
        <w:ind w:left="284" w:hanging="284"/>
        <w:jc w:val="center"/>
        <w:rPr>
          <w:rFonts w:ascii="Aptos" w:eastAsiaTheme="majorEastAsia" w:hAnsi="Aptos"/>
          <w:b/>
          <w:bCs/>
          <w:sz w:val="26"/>
          <w:szCs w:val="26"/>
        </w:rPr>
      </w:pPr>
      <w:r w:rsidRPr="003A2139">
        <w:rPr>
          <w:rFonts w:ascii="Aptos" w:eastAsiaTheme="majorEastAsia" w:hAnsi="Aptos"/>
          <w:b/>
          <w:bCs/>
          <w:color w:val="2F5496" w:themeColor="accent1" w:themeShade="BF"/>
          <w:sz w:val="26"/>
          <w:szCs w:val="26"/>
        </w:rPr>
        <w:t>KLAUZULA</w:t>
      </w:r>
      <w:r w:rsidRPr="003A2139">
        <w:rPr>
          <w:rFonts w:ascii="Aptos" w:eastAsiaTheme="majorEastAsia" w:hAnsi="Aptos"/>
          <w:b/>
          <w:bCs/>
          <w:sz w:val="26"/>
          <w:szCs w:val="26"/>
        </w:rPr>
        <w:t xml:space="preserve"> </w:t>
      </w:r>
      <w:r w:rsidRPr="003A2139">
        <w:rPr>
          <w:rFonts w:ascii="Aptos" w:eastAsiaTheme="majorEastAsia" w:hAnsi="Aptos"/>
          <w:b/>
          <w:bCs/>
          <w:color w:val="2F5496" w:themeColor="accent1" w:themeShade="BF"/>
          <w:sz w:val="26"/>
          <w:szCs w:val="26"/>
        </w:rPr>
        <w:t>INFORMACYJNA</w:t>
      </w:r>
      <w:r w:rsidR="12107469" w:rsidRPr="003A2139">
        <w:rPr>
          <w:rFonts w:ascii="Aptos" w:eastAsiaTheme="majorEastAsia" w:hAnsi="Aptos"/>
          <w:b/>
          <w:bCs/>
          <w:color w:val="2F5496" w:themeColor="accent1" w:themeShade="BF"/>
          <w:sz w:val="26"/>
          <w:szCs w:val="26"/>
        </w:rPr>
        <w:t xml:space="preserve"> – KORESPONDENCJA ELEKTRONICZNA</w:t>
      </w:r>
    </w:p>
    <w:p w14:paraId="267B0176" w14:textId="77777777" w:rsidR="00804781" w:rsidRPr="00973A1E" w:rsidRDefault="00804781" w:rsidP="00804781">
      <w:pPr>
        <w:pStyle w:val="Akapitzlist"/>
        <w:numPr>
          <w:ilvl w:val="0"/>
          <w:numId w:val="12"/>
        </w:numPr>
        <w:spacing w:after="120" w:line="276" w:lineRule="auto"/>
        <w:ind w:left="426"/>
        <w:jc w:val="both"/>
        <w:rPr>
          <w:rFonts w:ascii="Aptos" w:eastAsiaTheme="minorEastAsia" w:hAnsi="Aptos"/>
        </w:rPr>
      </w:pPr>
      <w:bookmarkStart w:id="0" w:name="_W_JAKIM_CELU"/>
      <w:bookmarkEnd w:id="0"/>
      <w:r w:rsidRPr="00973A1E">
        <w:rPr>
          <w:rFonts w:ascii="Aptos" w:eastAsiaTheme="majorEastAsia" w:hAnsi="Aptos"/>
        </w:rPr>
        <w:t xml:space="preserve">Administratorem Twoich danych jest </w:t>
      </w:r>
      <w:r w:rsidRPr="006241E8">
        <w:rPr>
          <w:rFonts w:ascii="Aptos" w:eastAsia="Calibri" w:hAnsi="Aptos" w:cs="Calibri"/>
          <w:color w:val="000000" w:themeColor="text1"/>
        </w:rPr>
        <w:t>Przedszkol</w:t>
      </w:r>
      <w:r>
        <w:rPr>
          <w:rFonts w:ascii="Aptos" w:eastAsia="Calibri" w:hAnsi="Aptos" w:cs="Calibri"/>
          <w:color w:val="000000" w:themeColor="text1"/>
        </w:rPr>
        <w:t>e</w:t>
      </w:r>
      <w:r w:rsidRPr="006241E8">
        <w:rPr>
          <w:rFonts w:ascii="Aptos" w:eastAsia="Calibri" w:hAnsi="Aptos" w:cs="Calibri"/>
          <w:color w:val="000000" w:themeColor="text1"/>
        </w:rPr>
        <w:t xml:space="preserve"> nr 119 „Zielona Łąka” we Wrocławiu</w:t>
      </w:r>
      <w:r w:rsidRPr="00973A1E">
        <w:rPr>
          <w:rFonts w:ascii="Aptos" w:eastAsia="Calibri" w:hAnsi="Aptos" w:cs="Calibri"/>
          <w:color w:val="000000" w:themeColor="text1"/>
        </w:rPr>
        <w:t xml:space="preserve"> </w:t>
      </w:r>
      <w:r w:rsidRPr="00973A1E">
        <w:rPr>
          <w:rFonts w:ascii="Aptos" w:eastAsiaTheme="majorEastAsia" w:hAnsi="Aptos"/>
        </w:rPr>
        <w:t xml:space="preserve">(dalej: </w:t>
      </w:r>
      <w:r w:rsidRPr="00973A1E">
        <w:rPr>
          <w:rFonts w:ascii="Aptos" w:eastAsiaTheme="majorEastAsia" w:hAnsi="Aptos"/>
          <w:b/>
          <w:bCs/>
        </w:rPr>
        <w:t>My</w:t>
      </w:r>
      <w:r w:rsidRPr="00973A1E">
        <w:rPr>
          <w:rFonts w:ascii="Aptos" w:eastAsiaTheme="majorEastAsia" w:hAnsi="Aptos"/>
        </w:rPr>
        <w:t>). Kontakt z nami możliwy jest pod mailem</w:t>
      </w:r>
      <w:bookmarkStart w:id="1" w:name="_Hlk510183186"/>
      <w:r w:rsidRPr="00973A1E">
        <w:rPr>
          <w:rFonts w:ascii="Aptos" w:eastAsiaTheme="majorEastAsia" w:hAnsi="Aptos"/>
        </w:rPr>
        <w:t>:</w:t>
      </w:r>
      <w:r w:rsidRPr="00973A1E">
        <w:rPr>
          <w:rFonts w:ascii="Aptos" w:hAnsi="Aptos"/>
        </w:rPr>
        <w:t xml:space="preserve"> </w:t>
      </w:r>
      <w:hyperlink r:id="rId10" w:history="1">
        <w:r w:rsidRPr="00867F29">
          <w:rPr>
            <w:rStyle w:val="Hipercze"/>
            <w:rFonts w:ascii="Aptos" w:eastAsiaTheme="majorEastAsia" w:hAnsi="Aptos" w:cstheme="minorBidi"/>
          </w:rPr>
          <w:t>sekretariat.p119@wroclawskaedukacja.pl</w:t>
        </w:r>
      </w:hyperlink>
      <w:r>
        <w:rPr>
          <w:rFonts w:ascii="Aptos" w:eastAsiaTheme="majorEastAsia" w:hAnsi="Aptos"/>
        </w:rPr>
        <w:t xml:space="preserve">. </w:t>
      </w:r>
    </w:p>
    <w:p w14:paraId="2AEA9049" w14:textId="57F3C64F" w:rsidR="009C10F7" w:rsidRPr="003A2139" w:rsidRDefault="00804781" w:rsidP="0080478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973A1E">
        <w:rPr>
          <w:rFonts w:ascii="Aptos" w:eastAsiaTheme="majorEastAsia" w:hAnsi="Aptos"/>
        </w:rPr>
        <w:t xml:space="preserve">Dane kontaktowe do naszego </w:t>
      </w:r>
      <w:r w:rsidRPr="00973A1E">
        <w:rPr>
          <w:rFonts w:ascii="Aptos" w:eastAsiaTheme="majorEastAsia" w:hAnsi="Aptos"/>
          <w:b/>
          <w:bCs/>
        </w:rPr>
        <w:t>inspektora ochrony danych</w:t>
      </w:r>
      <w:r w:rsidRPr="00973A1E">
        <w:rPr>
          <w:rFonts w:ascii="Aptos" w:eastAsiaTheme="majorEastAsia" w:hAnsi="Aptos"/>
        </w:rPr>
        <w:t xml:space="preserve"> to: </w:t>
      </w:r>
      <w:bookmarkEnd w:id="1"/>
      <w:r>
        <w:rPr>
          <w:rFonts w:ascii="Aptos" w:hAnsi="Aptos"/>
        </w:rPr>
        <w:fldChar w:fldCharType="begin"/>
      </w:r>
      <w:r>
        <w:rPr>
          <w:rFonts w:ascii="Aptos" w:hAnsi="Aptos"/>
        </w:rPr>
        <w:instrText>HYPERLINK "mailto:inspektor@coreconsulting.pl"</w:instrText>
      </w:r>
      <w:r>
        <w:rPr>
          <w:rFonts w:ascii="Aptos" w:hAnsi="Aptos"/>
        </w:rPr>
        <w:fldChar w:fldCharType="separate"/>
      </w:r>
      <w:r w:rsidRPr="00867F29">
        <w:rPr>
          <w:rStyle w:val="Hipercze"/>
          <w:rFonts w:ascii="Aptos" w:hAnsi="Aptos" w:cstheme="minorBidi"/>
        </w:rPr>
        <w:t>inspektor@coreconsulting.pl</w:t>
      </w:r>
      <w:r>
        <w:rPr>
          <w:rFonts w:ascii="Aptos" w:hAnsi="Aptos"/>
        </w:rPr>
        <w:fldChar w:fldCharType="end"/>
      </w:r>
      <w:r>
        <w:rPr>
          <w:rFonts w:ascii="Aptos" w:hAnsi="Aptos"/>
        </w:rPr>
        <w:t>.</w:t>
      </w:r>
      <w:r w:rsidR="24B73EDB" w:rsidRPr="003A2139">
        <w:rPr>
          <w:rFonts w:ascii="Aptos" w:eastAsiaTheme="majorEastAsia" w:hAnsi="Aptos" w:cstheme="minorHAnsi"/>
        </w:rPr>
        <w:t>Twoje dane osobowe przetwarzamy</w:t>
      </w:r>
      <w:r w:rsidR="00C36298" w:rsidRPr="003A2139">
        <w:rPr>
          <w:rFonts w:ascii="Aptos" w:eastAsiaTheme="majorEastAsia" w:hAnsi="Aptos" w:cstheme="minorHAnsi"/>
        </w:rPr>
        <w:t xml:space="preserve"> </w:t>
      </w:r>
      <w:r w:rsidR="24B73EDB" w:rsidRPr="003A2139">
        <w:rPr>
          <w:rFonts w:ascii="Aptos" w:eastAsiaTheme="majorEastAsia" w:hAnsi="Aptos" w:cstheme="minorHAnsi"/>
        </w:rPr>
        <w:t>w celu</w:t>
      </w:r>
      <w:r w:rsidR="009C0AC4" w:rsidRPr="003A2139">
        <w:rPr>
          <w:rFonts w:ascii="Aptos" w:eastAsiaTheme="majorEastAsia" w:hAnsi="Aptos" w:cstheme="minorHAnsi"/>
        </w:rPr>
        <w:t xml:space="preserve"> </w:t>
      </w:r>
      <w:r w:rsidR="00B47C39" w:rsidRPr="00B47C39">
        <w:rPr>
          <w:rFonts w:ascii="Aptos" w:eastAsiaTheme="majorEastAsia" w:hAnsi="Aptos" w:cstheme="minorHAnsi"/>
        </w:rPr>
        <w:t>prowadzenia korespondencji elektronicznej związanej z działalnością naszej Placówki, w szczególności: udzielania odpowiedzi na Twoje zapytania, realizacji bieżącej współpracy, rozpatrzenia wniosków (w tym wniosków o dostęp do informacji publicznej) oraz realizacji zadań wynikających z przepisów prawa.</w:t>
      </w:r>
    </w:p>
    <w:p w14:paraId="03ADF86C" w14:textId="1807445E" w:rsidR="009C10F7" w:rsidRPr="003A2139" w:rsidRDefault="00744835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bookmarkStart w:id="2" w:name="_W_JAKIM_ZAKRESIE"/>
      <w:bookmarkEnd w:id="2"/>
      <w:r w:rsidRPr="003A2139">
        <w:rPr>
          <w:rFonts w:ascii="Aptos" w:eastAsiaTheme="majorEastAsia" w:hAnsi="Aptos" w:cstheme="minorHAnsi"/>
        </w:rPr>
        <w:t>Twoje dane przetwa</w:t>
      </w:r>
      <w:r w:rsidR="00182B9E" w:rsidRPr="003A2139">
        <w:rPr>
          <w:rFonts w:ascii="Aptos" w:eastAsiaTheme="majorEastAsia" w:hAnsi="Aptos" w:cstheme="minorHAnsi"/>
        </w:rPr>
        <w:t>rzamy w celu:</w:t>
      </w:r>
    </w:p>
    <w:p w14:paraId="64171AE0" w14:textId="1E17A844" w:rsidR="00182B9E" w:rsidRDefault="00FC364E" w:rsidP="1F4B047E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Aptos" w:hAnsi="Aptos"/>
        </w:rPr>
      </w:pPr>
      <w:r w:rsidRPr="004602D2">
        <w:rPr>
          <w:rFonts w:ascii="Aptos" w:hAnsi="Aptos"/>
        </w:rPr>
        <w:t>wypełnienie obowiązku prawnego ciążącego na administratorze (art. 6 ust. 1 lit. c RODO):</w:t>
      </w:r>
      <w:r w:rsidRPr="00FC364E">
        <w:rPr>
          <w:rFonts w:ascii="Aptos" w:hAnsi="Aptos"/>
        </w:rPr>
        <w:t xml:space="preserve"> w zakresie, w jakim przepis prawa nakłada na nas obowiązek udzielenia odpowiedzi lub rozpatrzenia Twojego pisma, np. rozpatrzenie wniosku o dostęp do informacji publicznej (ustawa o dostępie do informacji publicznej), rozpatrzenie skargi lub wniosku (Kodeks postępowania administracyjnego);</w:t>
      </w:r>
    </w:p>
    <w:p w14:paraId="267F8FF4" w14:textId="2E0931A1" w:rsidR="00D16195" w:rsidRPr="003A2139" w:rsidRDefault="00D16195" w:rsidP="1F4B047E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Aptos" w:hAnsi="Aptos"/>
        </w:rPr>
      </w:pPr>
      <w:r w:rsidRPr="004602D2">
        <w:rPr>
          <w:rFonts w:ascii="Aptos" w:hAnsi="Aptos"/>
        </w:rPr>
        <w:t>wykonanie zadania realizowanego w interesie publicznym lub w ramach sprawowania władzy publicznej (art. 6 ust. 1 lit. e RODO):</w:t>
      </w:r>
      <w:r w:rsidRPr="00D16195">
        <w:rPr>
          <w:rFonts w:ascii="Aptos" w:hAnsi="Aptos"/>
        </w:rPr>
        <w:t xml:space="preserve"> w zakresie, w jakim korespondencja wiąże się z realizacją zadań publicznych Placówki w zakresie edukacji (Prawo oświatowe</w:t>
      </w:r>
      <w:r>
        <w:rPr>
          <w:rFonts w:ascii="Aptos" w:hAnsi="Aptos"/>
        </w:rPr>
        <w:t>);</w:t>
      </w:r>
    </w:p>
    <w:p w14:paraId="2E77ACD0" w14:textId="69E012A7" w:rsidR="00C36298" w:rsidRPr="003A2139" w:rsidRDefault="00C36298" w:rsidP="1F4B047E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Aptos" w:hAnsi="Aptos"/>
        </w:rPr>
      </w:pPr>
      <w:r w:rsidRPr="003A2139">
        <w:rPr>
          <w:rFonts w:ascii="Aptos" w:hAnsi="Aptos"/>
        </w:rPr>
        <w:t xml:space="preserve">realizacji umowy, która nas wiąże, albo w celu jej zawarcia </w:t>
      </w:r>
      <w:r w:rsidR="00BF164B" w:rsidRPr="003A2139">
        <w:rPr>
          <w:rFonts w:ascii="Aptos" w:hAnsi="Aptos"/>
        </w:rPr>
        <w:t xml:space="preserve">(art. 6 ust. 1 lit. </w:t>
      </w:r>
      <w:r w:rsidR="006950B5" w:rsidRPr="003A2139">
        <w:rPr>
          <w:rFonts w:ascii="Aptos" w:hAnsi="Aptos"/>
        </w:rPr>
        <w:t>b</w:t>
      </w:r>
      <w:r w:rsidR="00BF164B" w:rsidRPr="003A2139">
        <w:rPr>
          <w:rFonts w:ascii="Aptos" w:hAnsi="Aptos"/>
        </w:rPr>
        <w:t xml:space="preserve"> RODO);</w:t>
      </w:r>
    </w:p>
    <w:p w14:paraId="2DC6B140" w14:textId="0019E82C" w:rsidR="00FE02E3" w:rsidRPr="003A2139" w:rsidRDefault="00FE02E3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3A2139">
        <w:rPr>
          <w:rFonts w:ascii="Aptos" w:hAnsi="Aptos" w:cstheme="minorHAnsi"/>
        </w:rPr>
        <w:t xml:space="preserve">Dane z korespondencji e-mail przetwarzamy przez okres jej przydatności dla wzajemnych kontaktów. Nie mamy sprecyzowanego </w:t>
      </w:r>
      <w:proofErr w:type="gramStart"/>
      <w:r w:rsidRPr="003A2139">
        <w:rPr>
          <w:rFonts w:ascii="Aptos" w:hAnsi="Aptos" w:cstheme="minorHAnsi"/>
        </w:rPr>
        <w:t>okresu czasu</w:t>
      </w:r>
      <w:proofErr w:type="gramEnd"/>
      <w:r w:rsidRPr="003A2139">
        <w:rPr>
          <w:rFonts w:ascii="Aptos" w:hAnsi="Aptos" w:cstheme="minorHAnsi"/>
        </w:rPr>
        <w:t>, po którym bezwzględnie usuwamy korespondencję. Jeżeli jednak zakończymy bieżący kontakt, Twoje dane będziemy przechowywać przez okres kolejnych 5 lat (w imię reguły rozliczalności) i następnie podejmiemy decyzję o zasadności jej usunięcia.</w:t>
      </w:r>
    </w:p>
    <w:p w14:paraId="22341FA1" w14:textId="72C5EA9E" w:rsidR="00801856" w:rsidRPr="003A2139" w:rsidRDefault="00801856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3A2139">
        <w:rPr>
          <w:rFonts w:ascii="Aptos" w:eastAsiaTheme="majorEastAsia" w:hAnsi="Aptos" w:cstheme="minorHAnsi"/>
        </w:rPr>
        <w:t>Twoje dane ni</w:t>
      </w:r>
      <w:r w:rsidR="001F0797" w:rsidRPr="003A2139">
        <w:rPr>
          <w:rFonts w:ascii="Aptos" w:eastAsiaTheme="majorEastAsia" w:hAnsi="Aptos" w:cstheme="minorHAnsi"/>
        </w:rPr>
        <w:t xml:space="preserve">e będą podlegały </w:t>
      </w:r>
      <w:proofErr w:type="gramStart"/>
      <w:r w:rsidR="001F0797" w:rsidRPr="003A2139">
        <w:rPr>
          <w:rFonts w:ascii="Aptos" w:eastAsiaTheme="majorEastAsia" w:hAnsi="Aptos" w:cstheme="minorHAnsi"/>
        </w:rPr>
        <w:t>profilowaniu</w:t>
      </w:r>
      <w:r w:rsidR="009E0905" w:rsidRPr="003A2139">
        <w:rPr>
          <w:rFonts w:ascii="Aptos" w:eastAsiaTheme="majorEastAsia" w:hAnsi="Aptos" w:cstheme="minorHAnsi"/>
        </w:rPr>
        <w:t>,</w:t>
      </w:r>
      <w:proofErr w:type="gramEnd"/>
      <w:r w:rsidR="009E0905" w:rsidRPr="003A2139">
        <w:rPr>
          <w:rFonts w:ascii="Aptos" w:eastAsiaTheme="majorEastAsia" w:hAnsi="Aptos" w:cstheme="minorHAnsi"/>
        </w:rPr>
        <w:t xml:space="preserve"> </w:t>
      </w:r>
      <w:r w:rsidR="001F0797" w:rsidRPr="003A2139">
        <w:rPr>
          <w:rFonts w:ascii="Aptos" w:eastAsiaTheme="majorEastAsia" w:hAnsi="Aptos" w:cstheme="minorHAnsi"/>
        </w:rPr>
        <w:t>ani zautomatyzowanemu podejmowaniu decyzji.</w:t>
      </w:r>
      <w:r w:rsidRPr="003A2139">
        <w:rPr>
          <w:rFonts w:ascii="Aptos" w:eastAsiaTheme="majorEastAsia" w:hAnsi="Aptos" w:cstheme="minorHAnsi"/>
        </w:rPr>
        <w:t xml:space="preserve"> </w:t>
      </w:r>
    </w:p>
    <w:p w14:paraId="33525543" w14:textId="0EE711D7" w:rsidR="009C10F7" w:rsidRPr="003A2139" w:rsidRDefault="00F476EC" w:rsidP="7D2F9EB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inorEastAsia" w:hAnsi="Aptos"/>
        </w:rPr>
      </w:pPr>
      <w:bookmarkStart w:id="3" w:name="_KTO_JEST_ODBIORCĄ"/>
      <w:bookmarkEnd w:id="3"/>
      <w:r w:rsidRPr="00F476EC">
        <w:rPr>
          <w:rFonts w:ascii="Aptos" w:eastAsiaTheme="majorEastAsia" w:hAnsi="Aptos"/>
        </w:rPr>
        <w:t>Twoje dane osobowe mogą zostać ujawnione podmiotom wspierającym nas w naszej działalności, takim jak</w:t>
      </w:r>
      <w:r w:rsidR="24B73EDB" w:rsidRPr="003A2139">
        <w:rPr>
          <w:rFonts w:ascii="Aptos" w:eastAsiaTheme="majorEastAsia" w:hAnsi="Aptos"/>
        </w:rPr>
        <w:t>:</w:t>
      </w:r>
    </w:p>
    <w:p w14:paraId="789DBCC9" w14:textId="77777777" w:rsidR="009C10F7" w:rsidRPr="003A2139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3A2139">
        <w:rPr>
          <w:rFonts w:ascii="Aptos" w:eastAsiaTheme="majorEastAsia" w:hAnsi="Aptos" w:cstheme="minorHAnsi"/>
        </w:rPr>
        <w:t>firmom utrzymującym i serwisującym nasze serwery informatyczne,</w:t>
      </w:r>
    </w:p>
    <w:p w14:paraId="566055DE" w14:textId="77777777" w:rsidR="009C10F7" w:rsidRPr="003A2139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3A2139">
        <w:rPr>
          <w:rFonts w:ascii="Aptos" w:eastAsiaTheme="majorEastAsia" w:hAnsi="Aptos" w:cstheme="minorHAnsi"/>
        </w:rPr>
        <w:t>kancelariom prawnym, które wspierają nas w obszarze bieżącej działalności,</w:t>
      </w:r>
    </w:p>
    <w:p w14:paraId="48CB0063" w14:textId="77777777" w:rsidR="009C10F7" w:rsidRPr="003A2139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3A2139">
        <w:rPr>
          <w:rFonts w:ascii="Aptos" w:eastAsiaTheme="majorEastAsia" w:hAnsi="Aptos" w:cstheme="minorHAnsi"/>
        </w:rPr>
        <w:t>firmom obsługującym nas w obszarze IT, w tym serwisującym urządzenia wykorzystywane przez nas w bieżącej działalności,</w:t>
      </w:r>
    </w:p>
    <w:p w14:paraId="78BA7361" w14:textId="77777777" w:rsidR="00684CED" w:rsidRPr="003A2139" w:rsidRDefault="24B73EDB" w:rsidP="00684CED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3A2139">
        <w:rPr>
          <w:rFonts w:ascii="Aptos" w:eastAsiaTheme="majorEastAsia" w:hAnsi="Aptos" w:cstheme="minorHAnsi"/>
        </w:rPr>
        <w:t>podmiotom utrzymującym oprogramowanie, z którego korzystamy w ramach bieżącej działalności</w:t>
      </w:r>
      <w:r w:rsidR="00684CED" w:rsidRPr="003A2139">
        <w:rPr>
          <w:rFonts w:ascii="Aptos" w:eastAsiaTheme="majorEastAsia" w:hAnsi="Aptos" w:cstheme="minorHAnsi"/>
        </w:rPr>
        <w:t>.</w:t>
      </w:r>
    </w:p>
    <w:p w14:paraId="7B097D29" w14:textId="2682887A" w:rsidR="002868F0" w:rsidRPr="003A2139" w:rsidRDefault="003B4F5C" w:rsidP="00684CED">
      <w:pPr>
        <w:spacing w:after="120" w:line="276" w:lineRule="auto"/>
        <w:ind w:left="284"/>
        <w:jc w:val="both"/>
        <w:rPr>
          <w:rFonts w:ascii="Aptos" w:hAnsi="Aptos" w:cstheme="minorHAnsi"/>
        </w:rPr>
      </w:pPr>
      <w:r w:rsidRPr="003A2139">
        <w:rPr>
          <w:rFonts w:ascii="Aptos" w:eastAsiaTheme="majorEastAsia" w:hAnsi="Aptos" w:cstheme="minorHAnsi"/>
        </w:rPr>
        <w:t xml:space="preserve">Dodatkowo, </w:t>
      </w:r>
      <w:r w:rsidR="24B73EDB" w:rsidRPr="003A2139">
        <w:rPr>
          <w:rFonts w:ascii="Aptos" w:eastAsiaTheme="majorEastAsia" w:hAnsi="Aptos" w:cstheme="minorHAnsi"/>
        </w:rPr>
        <w:t>Twoje dane osobowe w ramach wykonywanych przez nas zadań w obszarze sprawowania władzy publicznej i realizacji interesu publicznego</w:t>
      </w:r>
      <w:r w:rsidRPr="003A2139">
        <w:rPr>
          <w:rFonts w:ascii="Aptos" w:eastAsiaTheme="majorEastAsia" w:hAnsi="Aptos" w:cstheme="minorHAnsi"/>
        </w:rPr>
        <w:t xml:space="preserve">, </w:t>
      </w:r>
      <w:r w:rsidR="24B73EDB" w:rsidRPr="003A2139">
        <w:rPr>
          <w:rFonts w:ascii="Aptos" w:eastAsiaTheme="majorEastAsia" w:hAnsi="Aptos" w:cstheme="minorHAnsi"/>
        </w:rPr>
        <w:t>są również udostępniane innym jednostkom organizacyjnym w ramach naszej jednostki samorządu terytorialnego</w:t>
      </w:r>
      <w:bookmarkStart w:id="4" w:name="_W_JAKI_SPOSÓB"/>
      <w:bookmarkEnd w:id="4"/>
      <w:r w:rsidR="00801856" w:rsidRPr="003A2139">
        <w:rPr>
          <w:rFonts w:ascii="Aptos" w:eastAsiaTheme="majorEastAsia" w:hAnsi="Aptos" w:cstheme="minorHAnsi"/>
        </w:rPr>
        <w:t>.</w:t>
      </w:r>
    </w:p>
    <w:p w14:paraId="257872B7" w14:textId="19BC30CA" w:rsidR="001315B7" w:rsidRPr="003A2139" w:rsidRDefault="001315B7" w:rsidP="1B453C23">
      <w:pPr>
        <w:spacing w:after="120" w:line="276" w:lineRule="auto"/>
        <w:ind w:left="284"/>
        <w:jc w:val="both"/>
        <w:rPr>
          <w:rFonts w:ascii="Aptos" w:eastAsiaTheme="majorEastAsia" w:hAnsi="Aptos"/>
        </w:rPr>
      </w:pPr>
      <w:r w:rsidRPr="003A2139">
        <w:rPr>
          <w:rFonts w:ascii="Aptos" w:eastAsiaTheme="majorEastAsia" w:hAnsi="Aptos"/>
        </w:rPr>
        <w:t>Jeśli jesteś zainteresowan</w:t>
      </w:r>
      <w:r w:rsidR="00951F65" w:rsidRPr="003A2139">
        <w:rPr>
          <w:rFonts w:ascii="Aptos" w:eastAsiaTheme="majorEastAsia" w:hAnsi="Aptos"/>
        </w:rPr>
        <w:t>y jakie są to p</w:t>
      </w:r>
      <w:r w:rsidRPr="003A2139">
        <w:rPr>
          <w:rFonts w:ascii="Aptos" w:eastAsiaTheme="majorEastAsia" w:hAnsi="Aptos"/>
        </w:rPr>
        <w:t xml:space="preserve">odmioty napisz </w:t>
      </w:r>
      <w:r w:rsidR="00B718E1" w:rsidRPr="00B718E1">
        <w:rPr>
          <w:rFonts w:ascii="Aptos" w:eastAsiaTheme="majorEastAsia" w:hAnsi="Aptos"/>
        </w:rPr>
        <w:t>na adres naszej placówki wskazany w punkcie 1.</w:t>
      </w:r>
    </w:p>
    <w:p w14:paraId="321E56E8" w14:textId="7FDFD697" w:rsidR="002868F0" w:rsidRPr="003A2139" w:rsidRDefault="002868F0" w:rsidP="7D2F9EB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3A2139">
        <w:rPr>
          <w:rFonts w:ascii="Aptos" w:hAnsi="Aptos"/>
        </w:rPr>
        <w:t>Przysługują</w:t>
      </w:r>
      <w:r w:rsidR="00583DB5" w:rsidRPr="003A2139">
        <w:rPr>
          <w:rFonts w:ascii="Aptos" w:hAnsi="Aptos"/>
        </w:rPr>
        <w:t xml:space="preserve"> Ci następujące prawa</w:t>
      </w:r>
      <w:r w:rsidR="0014353B" w:rsidRPr="003A2139">
        <w:rPr>
          <w:rFonts w:ascii="Aptos" w:hAnsi="Aptos"/>
        </w:rPr>
        <w:t>, w zależności od podstawy przetwarzania Twoich danych</w:t>
      </w:r>
      <w:r w:rsidR="002523C9" w:rsidRPr="003A2139">
        <w:rPr>
          <w:rFonts w:ascii="Aptos" w:hAnsi="Aptos"/>
        </w:rPr>
        <w:t>:</w:t>
      </w:r>
    </w:p>
    <w:p w14:paraId="4CDFF5FA" w14:textId="1F3596D4" w:rsidR="004602D2" w:rsidRPr="003A2139" w:rsidRDefault="00D923FC" w:rsidP="04598072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="Aptos" w:hAnsi="Aptos"/>
        </w:rPr>
      </w:pPr>
      <w:r w:rsidRPr="003A2139">
        <w:rPr>
          <w:rFonts w:ascii="Aptos" w:hAnsi="Aptos"/>
          <w:u w:val="single"/>
        </w:rPr>
        <w:t>wypełnien</w:t>
      </w:r>
      <w:r w:rsidR="002523C9" w:rsidRPr="003A2139">
        <w:rPr>
          <w:rFonts w:ascii="Aptos" w:hAnsi="Aptos"/>
          <w:u w:val="single"/>
        </w:rPr>
        <w:t xml:space="preserve">ie </w:t>
      </w:r>
      <w:r w:rsidRPr="003A2139">
        <w:rPr>
          <w:rFonts w:ascii="Aptos" w:hAnsi="Aptos"/>
          <w:u w:val="single"/>
        </w:rPr>
        <w:t>obowiązku prawnego</w:t>
      </w:r>
      <w:r w:rsidR="00662BF1" w:rsidRPr="003A2139">
        <w:rPr>
          <w:rFonts w:ascii="Aptos" w:hAnsi="Aptos"/>
        </w:rPr>
        <w:t>:</w:t>
      </w:r>
      <w:r w:rsidR="002523C9" w:rsidRPr="003A2139">
        <w:rPr>
          <w:rFonts w:ascii="Aptos" w:hAnsi="Aptos"/>
        </w:rPr>
        <w:t xml:space="preserve"> prawo </w:t>
      </w:r>
      <w:r w:rsidR="00C74A12" w:rsidRPr="003A2139">
        <w:rPr>
          <w:rFonts w:ascii="Aptos" w:hAnsi="Aptos"/>
        </w:rPr>
        <w:t xml:space="preserve">do </w:t>
      </w:r>
      <w:r w:rsidR="7593B0B6" w:rsidRPr="003A2139">
        <w:rPr>
          <w:rFonts w:ascii="Aptos" w:hAnsi="Aptos"/>
        </w:rPr>
        <w:t xml:space="preserve">żądania </w:t>
      </w:r>
      <w:r w:rsidR="00C74A12" w:rsidRPr="003A2139">
        <w:rPr>
          <w:rFonts w:ascii="Aptos" w:hAnsi="Aptos"/>
        </w:rPr>
        <w:t>dostępu do treści swoich danych osobowych</w:t>
      </w:r>
      <w:r w:rsidR="6689C42A" w:rsidRPr="003A2139">
        <w:rPr>
          <w:rFonts w:ascii="Aptos" w:hAnsi="Aptos"/>
        </w:rPr>
        <w:t xml:space="preserve">, </w:t>
      </w:r>
      <w:r w:rsidR="00C74A12" w:rsidRPr="003A2139">
        <w:rPr>
          <w:rFonts w:ascii="Aptos" w:hAnsi="Aptos"/>
        </w:rPr>
        <w:t>ich sprostowania</w:t>
      </w:r>
      <w:r w:rsidR="00E740E7" w:rsidRPr="003A2139">
        <w:rPr>
          <w:rFonts w:ascii="Aptos" w:hAnsi="Aptos"/>
        </w:rPr>
        <w:t xml:space="preserve">, usunięcia lub </w:t>
      </w:r>
      <w:r w:rsidR="003B6908" w:rsidRPr="003A2139">
        <w:rPr>
          <w:rFonts w:ascii="Aptos" w:hAnsi="Aptos"/>
        </w:rPr>
        <w:t>ograniczenia przetwarzania</w:t>
      </w:r>
      <w:r w:rsidR="00C059A4">
        <w:rPr>
          <w:rFonts w:ascii="Aptos" w:hAnsi="Aptos"/>
        </w:rPr>
        <w:t xml:space="preserve">. </w:t>
      </w:r>
      <w:r w:rsidR="00C059A4" w:rsidRPr="00C059A4">
        <w:rPr>
          <w:rFonts w:ascii="Aptos" w:hAnsi="Aptos"/>
        </w:rPr>
        <w:t xml:space="preserve">Prawo do </w:t>
      </w:r>
      <w:r w:rsidR="00C059A4" w:rsidRPr="00C059A4">
        <w:rPr>
          <w:rFonts w:ascii="Aptos" w:hAnsi="Aptos"/>
        </w:rPr>
        <w:lastRenderedPageBreak/>
        <w:t>usunięcia danych nie przysługuje w zakresie, w jakim przetwarzanie jest niezbędne do wywiązania się z obowiązku prawnego</w:t>
      </w:r>
      <w:r w:rsidR="00E740E7" w:rsidRPr="003A2139">
        <w:rPr>
          <w:rFonts w:ascii="Aptos" w:hAnsi="Aptos"/>
        </w:rPr>
        <w:t>;</w:t>
      </w:r>
    </w:p>
    <w:p w14:paraId="78CB6912" w14:textId="4B4AE91D" w:rsidR="006A1494" w:rsidRPr="004602D2" w:rsidRDefault="00D923FC" w:rsidP="004602D2">
      <w:pPr>
        <w:pStyle w:val="Akapitzlist"/>
        <w:numPr>
          <w:ilvl w:val="0"/>
          <w:numId w:val="13"/>
        </w:numPr>
        <w:jc w:val="both"/>
      </w:pPr>
      <w:r w:rsidRPr="004602D2">
        <w:rPr>
          <w:rFonts w:ascii="Aptos" w:hAnsi="Aptos"/>
          <w:u w:val="single"/>
        </w:rPr>
        <w:t>realizacj</w:t>
      </w:r>
      <w:r w:rsidR="002523C9" w:rsidRPr="004602D2">
        <w:rPr>
          <w:rFonts w:ascii="Aptos" w:hAnsi="Aptos"/>
          <w:u w:val="single"/>
        </w:rPr>
        <w:t>a</w:t>
      </w:r>
      <w:r w:rsidRPr="004602D2">
        <w:rPr>
          <w:rFonts w:ascii="Aptos" w:hAnsi="Aptos"/>
          <w:u w:val="single"/>
        </w:rPr>
        <w:t xml:space="preserve"> </w:t>
      </w:r>
      <w:r w:rsidR="0014353B" w:rsidRPr="004602D2">
        <w:rPr>
          <w:rFonts w:ascii="Aptos" w:hAnsi="Aptos"/>
          <w:u w:val="single"/>
        </w:rPr>
        <w:t>interesu publicznego lub sprawowani</w:t>
      </w:r>
      <w:r w:rsidR="002523C9" w:rsidRPr="004602D2">
        <w:rPr>
          <w:rFonts w:ascii="Aptos" w:hAnsi="Aptos"/>
          <w:u w:val="single"/>
        </w:rPr>
        <w:t xml:space="preserve">e </w:t>
      </w:r>
      <w:r w:rsidR="0014353B" w:rsidRPr="004602D2">
        <w:rPr>
          <w:rFonts w:ascii="Aptos" w:hAnsi="Aptos"/>
          <w:u w:val="single"/>
        </w:rPr>
        <w:t>władzy publicznej</w:t>
      </w:r>
      <w:r w:rsidR="00662BF1" w:rsidRPr="004602D2">
        <w:rPr>
          <w:rFonts w:ascii="Aptos" w:hAnsi="Aptos"/>
        </w:rPr>
        <w:t>:</w:t>
      </w:r>
      <w:r w:rsidR="002523C9" w:rsidRPr="004602D2">
        <w:rPr>
          <w:rFonts w:ascii="Aptos" w:hAnsi="Aptos"/>
        </w:rPr>
        <w:t xml:space="preserve"> prawo</w:t>
      </w:r>
      <w:r w:rsidR="00FF307B" w:rsidRPr="004602D2">
        <w:rPr>
          <w:rFonts w:ascii="Aptos" w:hAnsi="Aptos"/>
        </w:rPr>
        <w:t xml:space="preserve"> do </w:t>
      </w:r>
      <w:r w:rsidR="361B842A" w:rsidRPr="004602D2">
        <w:rPr>
          <w:rFonts w:ascii="Aptos" w:hAnsi="Aptos"/>
        </w:rPr>
        <w:t xml:space="preserve">żądania </w:t>
      </w:r>
      <w:r w:rsidR="00FF307B" w:rsidRPr="004602D2">
        <w:rPr>
          <w:rFonts w:ascii="Aptos" w:hAnsi="Aptos"/>
        </w:rPr>
        <w:t>dostępu do treści swoich danych osobowych</w:t>
      </w:r>
      <w:r w:rsidR="33A80FDF" w:rsidRPr="004602D2">
        <w:rPr>
          <w:rFonts w:ascii="Aptos" w:hAnsi="Aptos"/>
        </w:rPr>
        <w:t xml:space="preserve">, </w:t>
      </w:r>
      <w:r w:rsidR="00FF307B" w:rsidRPr="004602D2">
        <w:rPr>
          <w:rFonts w:ascii="Aptos" w:hAnsi="Aptos"/>
        </w:rPr>
        <w:t>ich sprostowania</w:t>
      </w:r>
      <w:r w:rsidR="00E740E7" w:rsidRPr="004602D2">
        <w:rPr>
          <w:rFonts w:ascii="Aptos" w:hAnsi="Aptos"/>
        </w:rPr>
        <w:t xml:space="preserve">, usunięcia lub </w:t>
      </w:r>
      <w:r w:rsidR="00FF307B" w:rsidRPr="004602D2">
        <w:rPr>
          <w:rFonts w:ascii="Aptos" w:hAnsi="Aptos"/>
        </w:rPr>
        <w:t>ograniczenia przetwarzania</w:t>
      </w:r>
      <w:r w:rsidR="004602D2" w:rsidRPr="004602D2">
        <w:rPr>
          <w:rFonts w:ascii="Aptos" w:hAnsi="Aptos"/>
        </w:rPr>
        <w:t xml:space="preserve">. </w:t>
      </w:r>
      <w:r w:rsidR="004602D2" w:rsidRPr="004602D2">
        <w:rPr>
          <w:rFonts w:ascii="Aptos" w:eastAsiaTheme="majorEastAsia" w:hAnsi="Aptos"/>
        </w:rPr>
        <w:t>Odrębnie chcemy Cię poinformować, że masz również prawo do tzw. sprzeciwu wobec przetwarzania Twoich danych osobowych</w:t>
      </w:r>
      <w:r w:rsidR="00FF307B" w:rsidRPr="004602D2">
        <w:t>;</w:t>
      </w:r>
    </w:p>
    <w:p w14:paraId="4B13AFD9" w14:textId="13DDE936" w:rsidR="00A15397" w:rsidRPr="003A2139" w:rsidRDefault="00A15397" w:rsidP="04598072">
      <w:pPr>
        <w:pStyle w:val="Akapitzlist"/>
        <w:numPr>
          <w:ilvl w:val="0"/>
          <w:numId w:val="13"/>
        </w:numPr>
        <w:jc w:val="both"/>
        <w:rPr>
          <w:rFonts w:ascii="Aptos" w:hAnsi="Aptos"/>
        </w:rPr>
      </w:pPr>
      <w:r w:rsidRPr="003A2139">
        <w:rPr>
          <w:rFonts w:ascii="Aptos" w:hAnsi="Aptos"/>
          <w:u w:val="single"/>
        </w:rPr>
        <w:t>wykonanie umowy</w:t>
      </w:r>
      <w:r w:rsidR="00F85083" w:rsidRPr="003A2139">
        <w:rPr>
          <w:rFonts w:ascii="Aptos" w:hAnsi="Aptos"/>
          <w:u w:val="single"/>
        </w:rPr>
        <w:t xml:space="preserve"> lub podjęcie działań przed zawarciem umowy</w:t>
      </w:r>
      <w:r w:rsidR="00662BF1" w:rsidRPr="003A2139">
        <w:rPr>
          <w:rFonts w:ascii="Aptos" w:hAnsi="Aptos"/>
          <w:u w:val="single"/>
        </w:rPr>
        <w:t xml:space="preserve">: </w:t>
      </w:r>
      <w:r w:rsidR="00BB6571" w:rsidRPr="003A2139">
        <w:rPr>
          <w:rFonts w:ascii="Aptos" w:hAnsi="Aptos"/>
        </w:rPr>
        <w:t xml:space="preserve">prawo do </w:t>
      </w:r>
      <w:r w:rsidR="33712232" w:rsidRPr="003A2139">
        <w:rPr>
          <w:rFonts w:ascii="Aptos" w:hAnsi="Aptos"/>
        </w:rPr>
        <w:t xml:space="preserve">żądania </w:t>
      </w:r>
      <w:r w:rsidR="00BB6571" w:rsidRPr="003A2139">
        <w:rPr>
          <w:rFonts w:ascii="Aptos" w:hAnsi="Aptos"/>
        </w:rPr>
        <w:t>dostępu do treści swoich danych osobowych</w:t>
      </w:r>
      <w:r w:rsidR="0A83FEF0" w:rsidRPr="003A2139">
        <w:rPr>
          <w:rFonts w:ascii="Aptos" w:hAnsi="Aptos"/>
        </w:rPr>
        <w:t xml:space="preserve">, </w:t>
      </w:r>
      <w:r w:rsidR="002E2F62" w:rsidRPr="003A2139">
        <w:rPr>
          <w:rFonts w:ascii="Aptos" w:hAnsi="Aptos"/>
        </w:rPr>
        <w:t xml:space="preserve">ich sprostowania, </w:t>
      </w:r>
      <w:r w:rsidR="00440DF1" w:rsidRPr="003A2139">
        <w:rPr>
          <w:rFonts w:ascii="Aptos" w:hAnsi="Aptos"/>
        </w:rPr>
        <w:t>usunięcia lub ograniczenia przetwarzania</w:t>
      </w:r>
      <w:r w:rsidR="35EE578C" w:rsidRPr="003A2139">
        <w:rPr>
          <w:rFonts w:ascii="Aptos" w:hAnsi="Aptos"/>
        </w:rPr>
        <w:t xml:space="preserve">, jak również </w:t>
      </w:r>
      <w:r w:rsidR="0000560F" w:rsidRPr="003A2139">
        <w:rPr>
          <w:rFonts w:ascii="Aptos" w:hAnsi="Aptos"/>
        </w:rPr>
        <w:t xml:space="preserve">prawo do przenoszenia danych </w:t>
      </w:r>
      <w:r w:rsidR="00F87BA1" w:rsidRPr="003A2139">
        <w:rPr>
          <w:rFonts w:ascii="Aptos" w:hAnsi="Aptos"/>
        </w:rPr>
        <w:t>do innego administratora</w:t>
      </w:r>
      <w:r w:rsidR="004602D2">
        <w:rPr>
          <w:rFonts w:ascii="Aptos" w:hAnsi="Aptos"/>
        </w:rPr>
        <w:t>.</w:t>
      </w:r>
      <w:bookmarkStart w:id="5" w:name="_Hlk45912437"/>
    </w:p>
    <w:bookmarkEnd w:id="5"/>
    <w:p w14:paraId="10B103DE" w14:textId="470C91FB" w:rsidR="00951F65" w:rsidRPr="003A2139" w:rsidRDefault="00951F65" w:rsidP="7D2F9EB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3A2139">
        <w:rPr>
          <w:rFonts w:ascii="Aptos" w:eastAsiaTheme="majorEastAsia" w:hAnsi="Aptos"/>
        </w:rPr>
        <w:t xml:space="preserve">Uprawnienia, o których mowa powyżej możesz wykonać </w:t>
      </w:r>
      <w:r w:rsidR="006533DF" w:rsidRPr="006533DF">
        <w:rPr>
          <w:rFonts w:ascii="Aptos" w:eastAsiaTheme="majorEastAsia" w:hAnsi="Aptos"/>
        </w:rPr>
        <w:t>poprzez kontakt pod nasze adresy wskazane w punkcie 1.</w:t>
      </w:r>
    </w:p>
    <w:p w14:paraId="5BE097EA" w14:textId="0536AFE8" w:rsidR="009279F3" w:rsidRPr="003A2139" w:rsidRDefault="00076795" w:rsidP="7D2F9EB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3A2139">
        <w:rPr>
          <w:rFonts w:ascii="Aptos" w:hAnsi="Aptos"/>
        </w:rPr>
        <w:t xml:space="preserve">Jeżeli uznasz, że w jakikolwiek sposób naruszyliśmy reguły przetwarzania Twoich danych osobowych to </w:t>
      </w:r>
      <w:r w:rsidRPr="003A2139">
        <w:rPr>
          <w:rFonts w:ascii="Aptos" w:hAnsi="Aptos"/>
          <w:b/>
          <w:bCs/>
        </w:rPr>
        <w:t>masz prawo do złożenia skargi bezpośrednio do organu nadzoru</w:t>
      </w:r>
      <w:r w:rsidR="0081696F" w:rsidRPr="003A2139">
        <w:rPr>
          <w:rFonts w:ascii="Aptos" w:hAnsi="Aptos"/>
        </w:rPr>
        <w:t xml:space="preserve"> (</w:t>
      </w:r>
      <w:r w:rsidRPr="003A2139">
        <w:rPr>
          <w:rFonts w:ascii="Aptos" w:hAnsi="Aptos"/>
        </w:rPr>
        <w:t>Prezes</w:t>
      </w:r>
      <w:r w:rsidR="0081696F" w:rsidRPr="003A2139">
        <w:rPr>
          <w:rFonts w:ascii="Aptos" w:hAnsi="Aptos"/>
        </w:rPr>
        <w:t>a</w:t>
      </w:r>
      <w:r w:rsidRPr="003A2139">
        <w:rPr>
          <w:rFonts w:ascii="Aptos" w:hAnsi="Aptos"/>
        </w:rPr>
        <w:t xml:space="preserve"> Urzędu Ochrony Danych Osobowych</w:t>
      </w:r>
      <w:r w:rsidR="0081696F" w:rsidRPr="003A2139">
        <w:rPr>
          <w:rFonts w:ascii="Aptos" w:hAnsi="Aptos"/>
        </w:rPr>
        <w:t>).</w:t>
      </w:r>
      <w:r w:rsidR="00843810" w:rsidRPr="003A2139">
        <w:rPr>
          <w:rFonts w:ascii="Aptos" w:hAnsi="Aptos"/>
        </w:rPr>
        <w:t xml:space="preserve"> </w:t>
      </w:r>
    </w:p>
    <w:p w14:paraId="060BC792" w14:textId="77777777" w:rsidR="009279F3" w:rsidRPr="003A2139" w:rsidRDefault="009279F3" w:rsidP="009279F3">
      <w:pPr>
        <w:pStyle w:val="Akapitzlist"/>
        <w:spacing w:after="120" w:line="276" w:lineRule="auto"/>
        <w:ind w:left="360"/>
        <w:jc w:val="both"/>
        <w:rPr>
          <w:rFonts w:ascii="Aptos" w:hAnsi="Aptos" w:cstheme="minorHAnsi"/>
          <w:iCs/>
        </w:rPr>
      </w:pPr>
    </w:p>
    <w:p w14:paraId="40EAF027" w14:textId="77FD1D5D" w:rsidR="009C10F7" w:rsidRPr="003A2139" w:rsidRDefault="009C10F7" w:rsidP="009279F3">
      <w:pPr>
        <w:pStyle w:val="Akapitzlist"/>
        <w:spacing w:after="120" w:line="276" w:lineRule="auto"/>
        <w:ind w:left="360"/>
        <w:jc w:val="both"/>
        <w:rPr>
          <w:rFonts w:ascii="Aptos" w:hAnsi="Aptos" w:cstheme="majorHAnsi"/>
          <w:iCs/>
        </w:rPr>
      </w:pPr>
    </w:p>
    <w:sectPr w:rsidR="009C10F7" w:rsidRPr="003A2139" w:rsidSect="0064705D">
      <w:headerReference w:type="default" r:id="rId11"/>
      <w:footerReference w:type="even" r:id="rId12"/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71EE1" w14:textId="77777777" w:rsidR="00D749A5" w:rsidRDefault="00D749A5" w:rsidP="00803DBC">
      <w:pPr>
        <w:spacing w:after="0" w:line="240" w:lineRule="auto"/>
      </w:pPr>
      <w:r>
        <w:separator/>
      </w:r>
    </w:p>
  </w:endnote>
  <w:endnote w:type="continuationSeparator" w:id="0">
    <w:p w14:paraId="7DFB5258" w14:textId="77777777" w:rsidR="00D749A5" w:rsidRDefault="00D749A5" w:rsidP="00803DBC">
      <w:pPr>
        <w:spacing w:after="0" w:line="240" w:lineRule="auto"/>
      </w:pPr>
      <w:r>
        <w:continuationSeparator/>
      </w:r>
    </w:p>
  </w:endnote>
  <w:endnote w:type="continuationNotice" w:id="1">
    <w:p w14:paraId="78C8506C" w14:textId="77777777" w:rsidR="00D749A5" w:rsidRDefault="00D749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414003893"/>
      <w:docPartObj>
        <w:docPartGallery w:val="Page Numbers (Bottom of Page)"/>
        <w:docPartUnique/>
      </w:docPartObj>
    </w:sdtPr>
    <w:sdtContent>
      <w:p w14:paraId="05581984" w14:textId="2C9E7432" w:rsidR="00804781" w:rsidRDefault="00804781" w:rsidP="00867F2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69F8B582" w14:textId="77777777" w:rsidR="00804781" w:rsidRDefault="00804781" w:rsidP="0080478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958834836"/>
      <w:docPartObj>
        <w:docPartGallery w:val="Page Numbers (Bottom of Page)"/>
        <w:docPartUnique/>
      </w:docPartObj>
    </w:sdtPr>
    <w:sdtContent>
      <w:p w14:paraId="530AE470" w14:textId="6FA4681D" w:rsidR="00804781" w:rsidRDefault="00804781" w:rsidP="00867F2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73A18AD4" w14:paraId="7B250E6B" w14:textId="77777777" w:rsidTr="73A18AD4">
      <w:tc>
        <w:tcPr>
          <w:tcW w:w="3024" w:type="dxa"/>
        </w:tcPr>
        <w:p w14:paraId="59814416" w14:textId="17F99F02" w:rsidR="73A18AD4" w:rsidRDefault="73A18AD4" w:rsidP="00804781">
          <w:pPr>
            <w:pStyle w:val="Nagwek"/>
            <w:ind w:left="-115" w:right="360"/>
          </w:pPr>
        </w:p>
      </w:tc>
      <w:tc>
        <w:tcPr>
          <w:tcW w:w="3024" w:type="dxa"/>
        </w:tcPr>
        <w:p w14:paraId="3106ADA9" w14:textId="59020968" w:rsidR="73A18AD4" w:rsidRDefault="73A18AD4" w:rsidP="73A18AD4">
          <w:pPr>
            <w:pStyle w:val="Nagwek"/>
            <w:jc w:val="center"/>
          </w:pPr>
        </w:p>
      </w:tc>
      <w:tc>
        <w:tcPr>
          <w:tcW w:w="3024" w:type="dxa"/>
        </w:tcPr>
        <w:p w14:paraId="1193B95D" w14:textId="41B18098" w:rsidR="73A18AD4" w:rsidRDefault="73A18AD4" w:rsidP="73A18AD4">
          <w:pPr>
            <w:pStyle w:val="Nagwek"/>
            <w:ind w:right="-115"/>
            <w:jc w:val="right"/>
          </w:pPr>
        </w:p>
      </w:tc>
    </w:tr>
  </w:tbl>
  <w:p w14:paraId="74247812" w14:textId="22AA0424" w:rsidR="73A18AD4" w:rsidRDefault="73A18AD4" w:rsidP="73A18A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C8A3F" w14:textId="77777777" w:rsidR="00D749A5" w:rsidRDefault="00D749A5" w:rsidP="00803DBC">
      <w:pPr>
        <w:spacing w:after="0" w:line="240" w:lineRule="auto"/>
      </w:pPr>
      <w:r>
        <w:separator/>
      </w:r>
    </w:p>
  </w:footnote>
  <w:footnote w:type="continuationSeparator" w:id="0">
    <w:p w14:paraId="0CCD1BCE" w14:textId="77777777" w:rsidR="00D749A5" w:rsidRDefault="00D749A5" w:rsidP="00803DBC">
      <w:pPr>
        <w:spacing w:after="0" w:line="240" w:lineRule="auto"/>
      </w:pPr>
      <w:r>
        <w:continuationSeparator/>
      </w:r>
    </w:p>
  </w:footnote>
  <w:footnote w:type="continuationNotice" w:id="1">
    <w:p w14:paraId="0E9DE23E" w14:textId="77777777" w:rsidR="00D749A5" w:rsidRDefault="00D749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43BDF" w14:textId="3BBE7670" w:rsidR="1B453C23" w:rsidRDefault="1B453C23" w:rsidP="1B453C23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6F7232"/>
    <w:multiLevelType w:val="hybridMultilevel"/>
    <w:tmpl w:val="099E3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107460">
    <w:abstractNumId w:val="18"/>
  </w:num>
  <w:num w:numId="2" w16cid:durableId="1586643695">
    <w:abstractNumId w:val="3"/>
  </w:num>
  <w:num w:numId="3" w16cid:durableId="567113506">
    <w:abstractNumId w:val="5"/>
  </w:num>
  <w:num w:numId="4" w16cid:durableId="1486512471">
    <w:abstractNumId w:val="16"/>
  </w:num>
  <w:num w:numId="5" w16cid:durableId="1101879710">
    <w:abstractNumId w:val="7"/>
  </w:num>
  <w:num w:numId="6" w16cid:durableId="622157920">
    <w:abstractNumId w:val="0"/>
  </w:num>
  <w:num w:numId="7" w16cid:durableId="106045359">
    <w:abstractNumId w:val="12"/>
  </w:num>
  <w:num w:numId="8" w16cid:durableId="1038505069">
    <w:abstractNumId w:val="1"/>
  </w:num>
  <w:num w:numId="9" w16cid:durableId="244187385">
    <w:abstractNumId w:val="15"/>
  </w:num>
  <w:num w:numId="10" w16cid:durableId="96797213">
    <w:abstractNumId w:val="14"/>
  </w:num>
  <w:num w:numId="11" w16cid:durableId="653022009">
    <w:abstractNumId w:val="19"/>
  </w:num>
  <w:num w:numId="12" w16cid:durableId="1625883917">
    <w:abstractNumId w:val="6"/>
  </w:num>
  <w:num w:numId="13" w16cid:durableId="485897458">
    <w:abstractNumId w:val="10"/>
  </w:num>
  <w:num w:numId="14" w16cid:durableId="1871334182">
    <w:abstractNumId w:val="8"/>
  </w:num>
  <w:num w:numId="15" w16cid:durableId="1476412754">
    <w:abstractNumId w:val="9"/>
  </w:num>
  <w:num w:numId="16" w16cid:durableId="1012533538">
    <w:abstractNumId w:val="11"/>
  </w:num>
  <w:num w:numId="17" w16cid:durableId="396171655">
    <w:abstractNumId w:val="13"/>
  </w:num>
  <w:num w:numId="18" w16cid:durableId="1847936455">
    <w:abstractNumId w:val="4"/>
  </w:num>
  <w:num w:numId="19" w16cid:durableId="182669426">
    <w:abstractNumId w:val="17"/>
  </w:num>
  <w:num w:numId="20" w16cid:durableId="1576353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560F"/>
    <w:rsid w:val="00006DD1"/>
    <w:rsid w:val="00011659"/>
    <w:rsid w:val="00032C62"/>
    <w:rsid w:val="00063622"/>
    <w:rsid w:val="00074440"/>
    <w:rsid w:val="00076795"/>
    <w:rsid w:val="00093E32"/>
    <w:rsid w:val="00093F8F"/>
    <w:rsid w:val="00094D94"/>
    <w:rsid w:val="000A2054"/>
    <w:rsid w:val="000A5099"/>
    <w:rsid w:val="000B5B64"/>
    <w:rsid w:val="000D405B"/>
    <w:rsid w:val="000D42FA"/>
    <w:rsid w:val="000E4C2E"/>
    <w:rsid w:val="000F4F65"/>
    <w:rsid w:val="001005F6"/>
    <w:rsid w:val="001032F7"/>
    <w:rsid w:val="00104CAF"/>
    <w:rsid w:val="00112D1B"/>
    <w:rsid w:val="001315B7"/>
    <w:rsid w:val="00134415"/>
    <w:rsid w:val="0014353B"/>
    <w:rsid w:val="001475B2"/>
    <w:rsid w:val="001616C2"/>
    <w:rsid w:val="00171ED1"/>
    <w:rsid w:val="00172270"/>
    <w:rsid w:val="0018186D"/>
    <w:rsid w:val="00182B9E"/>
    <w:rsid w:val="001859DC"/>
    <w:rsid w:val="001A366E"/>
    <w:rsid w:val="001A65C1"/>
    <w:rsid w:val="001C2604"/>
    <w:rsid w:val="001D3D78"/>
    <w:rsid w:val="001E03D6"/>
    <w:rsid w:val="001F0797"/>
    <w:rsid w:val="001F2F4B"/>
    <w:rsid w:val="001F420C"/>
    <w:rsid w:val="00204B0A"/>
    <w:rsid w:val="00211992"/>
    <w:rsid w:val="002122A4"/>
    <w:rsid w:val="0021331A"/>
    <w:rsid w:val="00222A0F"/>
    <w:rsid w:val="00226379"/>
    <w:rsid w:val="00230CCC"/>
    <w:rsid w:val="002343C8"/>
    <w:rsid w:val="00234D93"/>
    <w:rsid w:val="00237B46"/>
    <w:rsid w:val="002523C9"/>
    <w:rsid w:val="002623C2"/>
    <w:rsid w:val="00267B8D"/>
    <w:rsid w:val="00271A95"/>
    <w:rsid w:val="00273F7B"/>
    <w:rsid w:val="0028022F"/>
    <w:rsid w:val="00285AD3"/>
    <w:rsid w:val="002868F0"/>
    <w:rsid w:val="00292C85"/>
    <w:rsid w:val="00293A1A"/>
    <w:rsid w:val="0029542A"/>
    <w:rsid w:val="00297930"/>
    <w:rsid w:val="002A1091"/>
    <w:rsid w:val="002B2849"/>
    <w:rsid w:val="002B54E2"/>
    <w:rsid w:val="002C1617"/>
    <w:rsid w:val="002C706B"/>
    <w:rsid w:val="002C7E75"/>
    <w:rsid w:val="002D75AE"/>
    <w:rsid w:val="002E2F62"/>
    <w:rsid w:val="002E7054"/>
    <w:rsid w:val="0030482F"/>
    <w:rsid w:val="00314E97"/>
    <w:rsid w:val="0032225A"/>
    <w:rsid w:val="003344AA"/>
    <w:rsid w:val="00347BDC"/>
    <w:rsid w:val="003538DA"/>
    <w:rsid w:val="00361E31"/>
    <w:rsid w:val="00364E36"/>
    <w:rsid w:val="00365063"/>
    <w:rsid w:val="00390FBB"/>
    <w:rsid w:val="003A2139"/>
    <w:rsid w:val="003A4CF7"/>
    <w:rsid w:val="003B44F8"/>
    <w:rsid w:val="003B4F5C"/>
    <w:rsid w:val="003B6908"/>
    <w:rsid w:val="003C07C6"/>
    <w:rsid w:val="003C5336"/>
    <w:rsid w:val="003F37BF"/>
    <w:rsid w:val="0040163B"/>
    <w:rsid w:val="004061EE"/>
    <w:rsid w:val="004124E6"/>
    <w:rsid w:val="00427DF7"/>
    <w:rsid w:val="00434004"/>
    <w:rsid w:val="00436FDB"/>
    <w:rsid w:val="00440270"/>
    <w:rsid w:val="00440DF1"/>
    <w:rsid w:val="004524B1"/>
    <w:rsid w:val="004527E1"/>
    <w:rsid w:val="004537FB"/>
    <w:rsid w:val="004602D2"/>
    <w:rsid w:val="004655C8"/>
    <w:rsid w:val="004675ED"/>
    <w:rsid w:val="00487331"/>
    <w:rsid w:val="0049211D"/>
    <w:rsid w:val="004934D8"/>
    <w:rsid w:val="00496D08"/>
    <w:rsid w:val="004A34D7"/>
    <w:rsid w:val="004A3B3B"/>
    <w:rsid w:val="004B1F11"/>
    <w:rsid w:val="004B3FDC"/>
    <w:rsid w:val="004D7DEC"/>
    <w:rsid w:val="004E18E2"/>
    <w:rsid w:val="004E281F"/>
    <w:rsid w:val="004F0211"/>
    <w:rsid w:val="004F0AC2"/>
    <w:rsid w:val="004F635B"/>
    <w:rsid w:val="005001AE"/>
    <w:rsid w:val="00522B85"/>
    <w:rsid w:val="00527DE9"/>
    <w:rsid w:val="00546B95"/>
    <w:rsid w:val="0054706B"/>
    <w:rsid w:val="0055555F"/>
    <w:rsid w:val="00574CC2"/>
    <w:rsid w:val="00583DB5"/>
    <w:rsid w:val="00597A83"/>
    <w:rsid w:val="005A0061"/>
    <w:rsid w:val="005A0B39"/>
    <w:rsid w:val="005A4748"/>
    <w:rsid w:val="005C7F50"/>
    <w:rsid w:val="005D2B4F"/>
    <w:rsid w:val="005D4551"/>
    <w:rsid w:val="005D5293"/>
    <w:rsid w:val="005D5F52"/>
    <w:rsid w:val="005E2506"/>
    <w:rsid w:val="005E60CB"/>
    <w:rsid w:val="0062031E"/>
    <w:rsid w:val="006207D0"/>
    <w:rsid w:val="00624C79"/>
    <w:rsid w:val="00631EF3"/>
    <w:rsid w:val="0064284F"/>
    <w:rsid w:val="0064705D"/>
    <w:rsid w:val="00650415"/>
    <w:rsid w:val="006533DF"/>
    <w:rsid w:val="00655D10"/>
    <w:rsid w:val="00656EDA"/>
    <w:rsid w:val="00662BF1"/>
    <w:rsid w:val="006707BD"/>
    <w:rsid w:val="00671B09"/>
    <w:rsid w:val="00684CED"/>
    <w:rsid w:val="00691C41"/>
    <w:rsid w:val="006950B5"/>
    <w:rsid w:val="00695A90"/>
    <w:rsid w:val="006A1494"/>
    <w:rsid w:val="006B3CFA"/>
    <w:rsid w:val="006C08A6"/>
    <w:rsid w:val="006D4AF5"/>
    <w:rsid w:val="006D5742"/>
    <w:rsid w:val="006E3B67"/>
    <w:rsid w:val="006E657A"/>
    <w:rsid w:val="006F55E9"/>
    <w:rsid w:val="007016B5"/>
    <w:rsid w:val="00704396"/>
    <w:rsid w:val="00704658"/>
    <w:rsid w:val="007165F7"/>
    <w:rsid w:val="00721AB6"/>
    <w:rsid w:val="007368F2"/>
    <w:rsid w:val="00741951"/>
    <w:rsid w:val="00744835"/>
    <w:rsid w:val="00746816"/>
    <w:rsid w:val="00767A73"/>
    <w:rsid w:val="007746D4"/>
    <w:rsid w:val="00777626"/>
    <w:rsid w:val="00784359"/>
    <w:rsid w:val="00786F21"/>
    <w:rsid w:val="007A62A2"/>
    <w:rsid w:val="007F63A7"/>
    <w:rsid w:val="00801856"/>
    <w:rsid w:val="00803DBC"/>
    <w:rsid w:val="00804781"/>
    <w:rsid w:val="0081696F"/>
    <w:rsid w:val="00820841"/>
    <w:rsid w:val="008310D9"/>
    <w:rsid w:val="00831F77"/>
    <w:rsid w:val="0083654B"/>
    <w:rsid w:val="00843810"/>
    <w:rsid w:val="00844B39"/>
    <w:rsid w:val="00852AF8"/>
    <w:rsid w:val="008600F7"/>
    <w:rsid w:val="008619BB"/>
    <w:rsid w:val="00867744"/>
    <w:rsid w:val="00872F65"/>
    <w:rsid w:val="00880FB5"/>
    <w:rsid w:val="00895A0E"/>
    <w:rsid w:val="008B3FA8"/>
    <w:rsid w:val="008E3F79"/>
    <w:rsid w:val="008E5992"/>
    <w:rsid w:val="008F0BAA"/>
    <w:rsid w:val="00903E3D"/>
    <w:rsid w:val="00914020"/>
    <w:rsid w:val="00916C5B"/>
    <w:rsid w:val="009279F3"/>
    <w:rsid w:val="009349C3"/>
    <w:rsid w:val="0094122F"/>
    <w:rsid w:val="0094586F"/>
    <w:rsid w:val="00951F65"/>
    <w:rsid w:val="009556F1"/>
    <w:rsid w:val="00964B82"/>
    <w:rsid w:val="009663A3"/>
    <w:rsid w:val="0098402C"/>
    <w:rsid w:val="00993D0F"/>
    <w:rsid w:val="00994335"/>
    <w:rsid w:val="009C0AC4"/>
    <w:rsid w:val="009C10F7"/>
    <w:rsid w:val="009C33B7"/>
    <w:rsid w:val="009C412D"/>
    <w:rsid w:val="009D06A8"/>
    <w:rsid w:val="009D1461"/>
    <w:rsid w:val="009E0905"/>
    <w:rsid w:val="009F4EAD"/>
    <w:rsid w:val="00A12CA3"/>
    <w:rsid w:val="00A15397"/>
    <w:rsid w:val="00A67BC6"/>
    <w:rsid w:val="00AA54D9"/>
    <w:rsid w:val="00AB0B62"/>
    <w:rsid w:val="00AB1F69"/>
    <w:rsid w:val="00AB74F3"/>
    <w:rsid w:val="00AE2D26"/>
    <w:rsid w:val="00AE7C41"/>
    <w:rsid w:val="00AF37AA"/>
    <w:rsid w:val="00B15488"/>
    <w:rsid w:val="00B2384E"/>
    <w:rsid w:val="00B31C74"/>
    <w:rsid w:val="00B4235A"/>
    <w:rsid w:val="00B47C39"/>
    <w:rsid w:val="00B51B52"/>
    <w:rsid w:val="00B57192"/>
    <w:rsid w:val="00B65D59"/>
    <w:rsid w:val="00B70B1F"/>
    <w:rsid w:val="00B718E1"/>
    <w:rsid w:val="00B7510F"/>
    <w:rsid w:val="00B7564C"/>
    <w:rsid w:val="00B81364"/>
    <w:rsid w:val="00B81CDB"/>
    <w:rsid w:val="00B943CF"/>
    <w:rsid w:val="00BA06B5"/>
    <w:rsid w:val="00BA1390"/>
    <w:rsid w:val="00BA54E4"/>
    <w:rsid w:val="00BB6571"/>
    <w:rsid w:val="00BC08F1"/>
    <w:rsid w:val="00BC4E6A"/>
    <w:rsid w:val="00BD017A"/>
    <w:rsid w:val="00BD24C6"/>
    <w:rsid w:val="00BE4E4A"/>
    <w:rsid w:val="00BF164B"/>
    <w:rsid w:val="00BF29CD"/>
    <w:rsid w:val="00C00581"/>
    <w:rsid w:val="00C059A4"/>
    <w:rsid w:val="00C07181"/>
    <w:rsid w:val="00C170F1"/>
    <w:rsid w:val="00C22147"/>
    <w:rsid w:val="00C246A6"/>
    <w:rsid w:val="00C36298"/>
    <w:rsid w:val="00C5045A"/>
    <w:rsid w:val="00C631D5"/>
    <w:rsid w:val="00C74A12"/>
    <w:rsid w:val="00C777B0"/>
    <w:rsid w:val="00C82CAF"/>
    <w:rsid w:val="00C838A4"/>
    <w:rsid w:val="00C91A85"/>
    <w:rsid w:val="00C96980"/>
    <w:rsid w:val="00CA403B"/>
    <w:rsid w:val="00CC4726"/>
    <w:rsid w:val="00CC48F9"/>
    <w:rsid w:val="00CD1B71"/>
    <w:rsid w:val="00CE0F13"/>
    <w:rsid w:val="00CF7CE1"/>
    <w:rsid w:val="00D16195"/>
    <w:rsid w:val="00D23D3A"/>
    <w:rsid w:val="00D331CE"/>
    <w:rsid w:val="00D33A36"/>
    <w:rsid w:val="00D33CF8"/>
    <w:rsid w:val="00D408A3"/>
    <w:rsid w:val="00D425E9"/>
    <w:rsid w:val="00D44AE8"/>
    <w:rsid w:val="00D65E37"/>
    <w:rsid w:val="00D749A5"/>
    <w:rsid w:val="00D7540D"/>
    <w:rsid w:val="00D775B0"/>
    <w:rsid w:val="00D8033E"/>
    <w:rsid w:val="00D86BEC"/>
    <w:rsid w:val="00D923FC"/>
    <w:rsid w:val="00D93B46"/>
    <w:rsid w:val="00DB1BA8"/>
    <w:rsid w:val="00DB3EF7"/>
    <w:rsid w:val="00DC5111"/>
    <w:rsid w:val="00DD1596"/>
    <w:rsid w:val="00DD323C"/>
    <w:rsid w:val="00DD3E5A"/>
    <w:rsid w:val="00E031D8"/>
    <w:rsid w:val="00E0497D"/>
    <w:rsid w:val="00E23408"/>
    <w:rsid w:val="00E24A0B"/>
    <w:rsid w:val="00E308F9"/>
    <w:rsid w:val="00E34011"/>
    <w:rsid w:val="00E50643"/>
    <w:rsid w:val="00E5072E"/>
    <w:rsid w:val="00E54A16"/>
    <w:rsid w:val="00E610D4"/>
    <w:rsid w:val="00E726B3"/>
    <w:rsid w:val="00E73A9A"/>
    <w:rsid w:val="00E740E7"/>
    <w:rsid w:val="00E90BCD"/>
    <w:rsid w:val="00E94B4A"/>
    <w:rsid w:val="00E97480"/>
    <w:rsid w:val="00EA1AE1"/>
    <w:rsid w:val="00EA5F63"/>
    <w:rsid w:val="00EB34E1"/>
    <w:rsid w:val="00EC15AB"/>
    <w:rsid w:val="00ED4C07"/>
    <w:rsid w:val="00ED6BD2"/>
    <w:rsid w:val="00EE125E"/>
    <w:rsid w:val="00EE313A"/>
    <w:rsid w:val="00EE38EC"/>
    <w:rsid w:val="00EF27E9"/>
    <w:rsid w:val="00F07896"/>
    <w:rsid w:val="00F23B98"/>
    <w:rsid w:val="00F476EC"/>
    <w:rsid w:val="00F560D5"/>
    <w:rsid w:val="00F566B2"/>
    <w:rsid w:val="00F75476"/>
    <w:rsid w:val="00F7573C"/>
    <w:rsid w:val="00F85083"/>
    <w:rsid w:val="00F87BA1"/>
    <w:rsid w:val="00F92404"/>
    <w:rsid w:val="00F96191"/>
    <w:rsid w:val="00FA2753"/>
    <w:rsid w:val="00FA51AF"/>
    <w:rsid w:val="00FB3178"/>
    <w:rsid w:val="00FB6622"/>
    <w:rsid w:val="00FC364E"/>
    <w:rsid w:val="00FE02E3"/>
    <w:rsid w:val="00FE3589"/>
    <w:rsid w:val="00FE7364"/>
    <w:rsid w:val="00FF307B"/>
    <w:rsid w:val="00FF44B9"/>
    <w:rsid w:val="04598072"/>
    <w:rsid w:val="048D82C2"/>
    <w:rsid w:val="05756924"/>
    <w:rsid w:val="06FA3F03"/>
    <w:rsid w:val="07FF0F59"/>
    <w:rsid w:val="0A83FEF0"/>
    <w:rsid w:val="0DAC79F2"/>
    <w:rsid w:val="12107469"/>
    <w:rsid w:val="14D4FA62"/>
    <w:rsid w:val="19E311B0"/>
    <w:rsid w:val="1A16F333"/>
    <w:rsid w:val="1B453C23"/>
    <w:rsid w:val="1D8030E0"/>
    <w:rsid w:val="1F4B047E"/>
    <w:rsid w:val="2268F002"/>
    <w:rsid w:val="24B73EDB"/>
    <w:rsid w:val="295A5545"/>
    <w:rsid w:val="2BFA89DD"/>
    <w:rsid w:val="31E74B63"/>
    <w:rsid w:val="33712232"/>
    <w:rsid w:val="33A80FDF"/>
    <w:rsid w:val="35EE578C"/>
    <w:rsid w:val="361B842A"/>
    <w:rsid w:val="3D164E63"/>
    <w:rsid w:val="3D60B525"/>
    <w:rsid w:val="405F0087"/>
    <w:rsid w:val="41C98316"/>
    <w:rsid w:val="431A98AA"/>
    <w:rsid w:val="5187638A"/>
    <w:rsid w:val="53C5ACD7"/>
    <w:rsid w:val="568EB790"/>
    <w:rsid w:val="5B65CDB4"/>
    <w:rsid w:val="5C22745A"/>
    <w:rsid w:val="638A795D"/>
    <w:rsid w:val="6689C42A"/>
    <w:rsid w:val="6DCBE3DD"/>
    <w:rsid w:val="73A18AD4"/>
    <w:rsid w:val="7593B0B6"/>
    <w:rsid w:val="75FCB361"/>
    <w:rsid w:val="76D61B70"/>
    <w:rsid w:val="79B608A3"/>
    <w:rsid w:val="7A28BE6B"/>
    <w:rsid w:val="7C8F8A02"/>
    <w:rsid w:val="7D2F9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82CAF"/>
    <w:pPr>
      <w:spacing w:after="0" w:line="240" w:lineRule="auto"/>
    </w:pPr>
  </w:style>
  <w:style w:type="character" w:styleId="Numerstrony">
    <w:name w:val="page number"/>
    <w:basedOn w:val="Domylnaczcionkaakapitu"/>
    <w:uiPriority w:val="99"/>
    <w:semiHidden/>
    <w:unhideWhenUsed/>
    <w:rsid w:val="00804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ekretariat.p119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40516ef62c9d24af20d836d8bb4fd87c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5eae1bff23da1e7326838acec2a449b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D0E068-DCC7-4E60-B66A-9A69C8411C39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E7CAD1E9-8E3A-4A8F-97AD-00AAD05FE6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DC621-3B7C-4F19-88C0-35E1BE046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Tomasz Grzybowski, Partner | radca prawny</cp:lastModifiedBy>
  <cp:revision>235</cp:revision>
  <cp:lastPrinted>2018-09-18T19:12:00Z</cp:lastPrinted>
  <dcterms:created xsi:type="dcterms:W3CDTF">2018-11-20T20:09:00Z</dcterms:created>
  <dcterms:modified xsi:type="dcterms:W3CDTF">2026-04-24T10:52:00Z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  <property fmtid="{D5CDD505-2E9C-101B-9397-08002B2CF9AE}" pid="3" name="MediaServiceImageTags">
    <vt:lpwstr/>
  </property>
</Properties>
</file>